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25" w:rsidRDefault="00F8274A" w:rsidP="00D50A25">
      <w:pPr>
        <w:autoSpaceDE w:val="0"/>
        <w:autoSpaceDN w:val="0"/>
        <w:adjustRightInd w:val="0"/>
        <w:spacing w:after="0"/>
        <w:ind w:left="10773" w:firstLine="284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50A25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8274A">
        <w:rPr>
          <w:rFonts w:ascii="Times New Roman" w:hAnsi="Times New Roman"/>
          <w:sz w:val="24"/>
          <w:szCs w:val="24"/>
          <w:lang w:eastAsia="ru-RU"/>
        </w:rPr>
        <w:t>к</w:t>
      </w:r>
      <w:proofErr w:type="gramEnd"/>
      <w:r w:rsidRPr="00F8274A">
        <w:rPr>
          <w:rFonts w:ascii="Times New Roman" w:hAnsi="Times New Roman"/>
          <w:sz w:val="24"/>
          <w:szCs w:val="24"/>
          <w:lang w:eastAsia="ru-RU"/>
        </w:rPr>
        <w:t xml:space="preserve"> подпрограмме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«Развитие </w:t>
      </w:r>
      <w:r>
        <w:rPr>
          <w:rFonts w:ascii="Times New Roman" w:hAnsi="Times New Roman"/>
          <w:sz w:val="24"/>
          <w:szCs w:val="24"/>
          <w:lang w:eastAsia="ru-RU"/>
        </w:rPr>
        <w:t>речного транспорта,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внутренних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водных путей и речных портов на 2014 – 202</w:t>
      </w:r>
      <w:r w:rsidR="005B4522" w:rsidRPr="0092425E">
        <w:rPr>
          <w:rFonts w:ascii="Times New Roman" w:hAnsi="Times New Roman"/>
          <w:sz w:val="24"/>
          <w:szCs w:val="24"/>
          <w:lang w:eastAsia="ru-RU"/>
        </w:rPr>
        <w:t>4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D50A2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(в редакции постановления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Кабинета Министров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F8274A">
        <w:rPr>
          <w:rFonts w:ascii="Times New Roman" w:hAnsi="Times New Roman"/>
          <w:sz w:val="24"/>
          <w:szCs w:val="24"/>
          <w:lang w:eastAsia="ru-RU"/>
        </w:rPr>
        <w:t xml:space="preserve">Республики Татарстан </w:t>
      </w:r>
    </w:p>
    <w:p w:rsidR="00F8274A" w:rsidRPr="00F8274A" w:rsidRDefault="00F8274A" w:rsidP="00D50A25">
      <w:pPr>
        <w:autoSpaceDE w:val="0"/>
        <w:autoSpaceDN w:val="0"/>
        <w:adjustRightInd w:val="0"/>
        <w:spacing w:after="0"/>
        <w:ind w:left="11057"/>
        <w:jc w:val="both"/>
        <w:outlineLvl w:val="1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8274A">
        <w:rPr>
          <w:rFonts w:ascii="Times New Roman" w:hAnsi="Times New Roman"/>
          <w:sz w:val="24"/>
          <w:szCs w:val="24"/>
          <w:lang w:eastAsia="ru-RU"/>
        </w:rPr>
        <w:t>от</w:t>
      </w:r>
      <w:proofErr w:type="gramEnd"/>
      <w:r w:rsidRPr="00F8274A">
        <w:rPr>
          <w:rFonts w:ascii="Times New Roman" w:hAnsi="Times New Roman"/>
          <w:sz w:val="24"/>
          <w:szCs w:val="24"/>
          <w:lang w:eastAsia="ru-RU"/>
        </w:rPr>
        <w:t xml:space="preserve"> _______</w:t>
      </w:r>
      <w:r w:rsidR="002B5AE6">
        <w:rPr>
          <w:rFonts w:ascii="Times New Roman" w:hAnsi="Times New Roman"/>
          <w:sz w:val="24"/>
          <w:szCs w:val="24"/>
          <w:lang w:eastAsia="ru-RU"/>
        </w:rPr>
        <w:t>201</w:t>
      </w:r>
      <w:r w:rsidR="005B4522" w:rsidRPr="0092425E">
        <w:rPr>
          <w:rFonts w:ascii="Times New Roman" w:hAnsi="Times New Roman"/>
          <w:sz w:val="24"/>
          <w:szCs w:val="24"/>
          <w:lang w:eastAsia="ru-RU"/>
        </w:rPr>
        <w:t>9</w:t>
      </w:r>
      <w:r w:rsidRPr="00F8274A">
        <w:rPr>
          <w:rFonts w:ascii="Times New Roman" w:hAnsi="Times New Roman"/>
          <w:sz w:val="24"/>
          <w:szCs w:val="24"/>
          <w:lang w:eastAsia="ru-RU"/>
        </w:rPr>
        <w:t xml:space="preserve"> № ______)</w:t>
      </w:r>
    </w:p>
    <w:p w:rsidR="007A63C6" w:rsidRDefault="007A63C6" w:rsidP="007A63C6">
      <w:pPr>
        <w:pStyle w:val="a3"/>
        <w:widowControl w:val="0"/>
        <w:jc w:val="left"/>
        <w:rPr>
          <w:bCs w:val="0"/>
          <w:sz w:val="16"/>
          <w:szCs w:val="16"/>
          <w:highlight w:val="yellow"/>
        </w:rPr>
      </w:pPr>
    </w:p>
    <w:p w:rsidR="006974BF" w:rsidRPr="006974BF" w:rsidRDefault="006974BF" w:rsidP="006974BF">
      <w:pPr>
        <w:rPr>
          <w:highlight w:val="yellow"/>
          <w:lang w:eastAsia="ru-RU"/>
        </w:rPr>
      </w:pPr>
    </w:p>
    <w:p w:rsidR="007A63C6" w:rsidRDefault="007A63C6" w:rsidP="00FE4D85">
      <w:pPr>
        <w:pStyle w:val="a3"/>
        <w:widowControl w:val="0"/>
        <w:rPr>
          <w:bCs w:val="0"/>
        </w:rPr>
      </w:pPr>
      <w:r w:rsidRPr="00F868DC">
        <w:rPr>
          <w:bCs w:val="0"/>
        </w:rPr>
        <w:t>Ресурсное обеспечение подпрограммы</w:t>
      </w:r>
      <w:r w:rsidRPr="00F868DC">
        <w:t xml:space="preserve"> </w:t>
      </w:r>
      <w:r w:rsidRPr="00F868DC">
        <w:rPr>
          <w:bCs w:val="0"/>
        </w:rPr>
        <w:t xml:space="preserve">«Развитие речного транспорта, внутренних водных путей и </w:t>
      </w:r>
    </w:p>
    <w:p w:rsidR="007A63C6" w:rsidRPr="00F868DC" w:rsidRDefault="007A63C6" w:rsidP="00FE4D85">
      <w:pPr>
        <w:pStyle w:val="a3"/>
        <w:widowControl w:val="0"/>
        <w:rPr>
          <w:bCs w:val="0"/>
        </w:rPr>
      </w:pPr>
      <w:proofErr w:type="gramStart"/>
      <w:r w:rsidRPr="00F868DC">
        <w:rPr>
          <w:bCs w:val="0"/>
        </w:rPr>
        <w:t>речных</w:t>
      </w:r>
      <w:proofErr w:type="gramEnd"/>
      <w:r w:rsidRPr="00F868DC">
        <w:rPr>
          <w:bCs w:val="0"/>
        </w:rPr>
        <w:t xml:space="preserve"> портов на 2014 – 202</w:t>
      </w:r>
      <w:r w:rsidR="005B4522" w:rsidRPr="0092425E">
        <w:rPr>
          <w:bCs w:val="0"/>
        </w:rPr>
        <w:t>4</w:t>
      </w:r>
      <w:r w:rsidRPr="00F868DC">
        <w:rPr>
          <w:bCs w:val="0"/>
        </w:rPr>
        <w:t xml:space="preserve"> годы»</w:t>
      </w:r>
    </w:p>
    <w:p w:rsidR="007A63C6" w:rsidRPr="002E4E7D" w:rsidRDefault="007A63C6" w:rsidP="00EC30B5">
      <w:pPr>
        <w:spacing w:before="120" w:after="0" w:line="180" w:lineRule="exact"/>
        <w:ind w:right="-172" w:firstLine="1304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  <w:r w:rsidR="005B4522">
        <w:rPr>
          <w:rFonts w:ascii="Times New Roman" w:hAnsi="Times New Roman"/>
          <w:sz w:val="20"/>
          <w:szCs w:val="20"/>
        </w:rPr>
        <w:t xml:space="preserve">        </w:t>
      </w:r>
      <w:r w:rsidR="00616417">
        <w:rPr>
          <w:rFonts w:ascii="Times New Roman" w:hAnsi="Times New Roman"/>
          <w:sz w:val="20"/>
          <w:szCs w:val="20"/>
        </w:rPr>
        <w:t xml:space="preserve"> </w:t>
      </w:r>
      <w:r w:rsidRPr="002E4E7D">
        <w:rPr>
          <w:rFonts w:ascii="Times New Roman" w:hAnsi="Times New Roman"/>
          <w:sz w:val="20"/>
          <w:szCs w:val="20"/>
        </w:rPr>
        <w:t>(</w:t>
      </w:r>
      <w:proofErr w:type="spellStart"/>
      <w:r w:rsidRPr="002E4E7D">
        <w:rPr>
          <w:rFonts w:ascii="Times New Roman" w:hAnsi="Times New Roman"/>
          <w:sz w:val="20"/>
          <w:szCs w:val="20"/>
        </w:rPr>
        <w:t>млн.рублей</w:t>
      </w:r>
      <w:proofErr w:type="spellEnd"/>
      <w:r w:rsidRPr="002E4E7D">
        <w:rPr>
          <w:rFonts w:ascii="Times New Roman" w:hAnsi="Times New Roman"/>
          <w:sz w:val="20"/>
          <w:szCs w:val="20"/>
        </w:rPr>
        <w:t>)</w:t>
      </w:r>
    </w:p>
    <w:tbl>
      <w:tblPr>
        <w:tblpPr w:leftFromText="180" w:rightFromText="180" w:vertAnchor="text" w:tblpX="93" w:tblpY="1"/>
        <w:tblOverlap w:val="never"/>
        <w:tblW w:w="20181" w:type="dxa"/>
        <w:tblLayout w:type="fixed"/>
        <w:tblLook w:val="04A0" w:firstRow="1" w:lastRow="0" w:firstColumn="1" w:lastColumn="0" w:noHBand="0" w:noVBand="1"/>
      </w:tblPr>
      <w:tblGrid>
        <w:gridCol w:w="534"/>
        <w:gridCol w:w="2283"/>
        <w:gridCol w:w="993"/>
        <w:gridCol w:w="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701"/>
        <w:gridCol w:w="1417"/>
        <w:gridCol w:w="1843"/>
        <w:gridCol w:w="5189"/>
      </w:tblGrid>
      <w:tr w:rsidR="00616417" w:rsidRPr="00F868DC" w:rsidTr="006974BF">
        <w:trPr>
          <w:gridAfter w:val="1"/>
          <w:wAfter w:w="5189" w:type="dxa"/>
          <w:trHeight w:val="56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right="-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мероприятия</w:t>
            </w:r>
            <w:proofErr w:type="gram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Объем</w:t>
            </w:r>
          </w:p>
          <w:p w:rsidR="00616417" w:rsidRPr="00F868DC" w:rsidRDefault="00616417" w:rsidP="003E4439">
            <w:pPr>
              <w:spacing w:after="0"/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финанс</w:t>
            </w:r>
            <w:r>
              <w:rPr>
                <w:rFonts w:ascii="Times New Roman" w:hAnsi="Times New Roman"/>
                <w:sz w:val="20"/>
                <w:szCs w:val="20"/>
              </w:rPr>
              <w:t>иро</w:t>
            </w:r>
            <w:r w:rsidRPr="00F868DC">
              <w:rPr>
                <w:rFonts w:ascii="Times New Roman" w:hAnsi="Times New Roman"/>
                <w:sz w:val="20"/>
                <w:szCs w:val="20"/>
              </w:rPr>
              <w:t>вания</w:t>
            </w:r>
            <w:proofErr w:type="gramEnd"/>
          </w:p>
        </w:tc>
        <w:tc>
          <w:tcPr>
            <w:tcW w:w="6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 w:rsidRPr="00F868D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F868DC">
              <w:rPr>
                <w:rFonts w:ascii="Times New Roman" w:hAnsi="Times New Roman"/>
                <w:sz w:val="20"/>
                <w:szCs w:val="20"/>
              </w:rPr>
              <w:t xml:space="preserve"> ценах соответствующих лет)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</w:tr>
      <w:tr w:rsidR="00616417" w:rsidRPr="00F868DC" w:rsidTr="006974BF">
        <w:trPr>
          <w:gridAfter w:val="1"/>
          <w:wAfter w:w="5189" w:type="dxa"/>
          <w:cantSplit/>
          <w:trHeight w:val="122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3E4439">
            <w:pPr>
              <w:ind w:left="-108" w:right="-1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616417" w:rsidRPr="00F868DC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65784" w:rsidRDefault="00616417" w:rsidP="00616417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784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254C9B" w:rsidRDefault="00254C9B" w:rsidP="00254C9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4C9B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30B5">
              <w:rPr>
                <w:rFonts w:ascii="Times New Roman" w:hAnsi="Times New Roman"/>
                <w:sz w:val="20"/>
                <w:szCs w:val="20"/>
              </w:rPr>
              <w:t>планируемые</w:t>
            </w:r>
            <w:proofErr w:type="gramEnd"/>
            <w:r w:rsidRPr="00EC30B5">
              <w:rPr>
                <w:rFonts w:ascii="Times New Roman" w:hAnsi="Times New Roman"/>
                <w:sz w:val="20"/>
                <w:szCs w:val="20"/>
              </w:rPr>
              <w:t xml:space="preserve"> к привлечению 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30B5">
              <w:rPr>
                <w:rFonts w:ascii="Times New Roman" w:hAnsi="Times New Roman"/>
                <w:sz w:val="20"/>
                <w:szCs w:val="20"/>
              </w:rPr>
              <w:t>средства</w:t>
            </w:r>
            <w:proofErr w:type="gramEnd"/>
            <w:r w:rsidRPr="00EC30B5">
              <w:rPr>
                <w:rFonts w:ascii="Times New Roman" w:hAnsi="Times New Roman"/>
                <w:sz w:val="20"/>
                <w:szCs w:val="20"/>
              </w:rPr>
              <w:t xml:space="preserve"> бюджета Республики Татарстан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417" w:rsidRPr="00EC30B5" w:rsidRDefault="00616417" w:rsidP="0077699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C30B5">
              <w:rPr>
                <w:rFonts w:ascii="Times New Roman" w:hAnsi="Times New Roman"/>
                <w:sz w:val="20"/>
                <w:szCs w:val="20"/>
              </w:rPr>
              <w:t>планируемые</w:t>
            </w:r>
            <w:proofErr w:type="gramEnd"/>
            <w:r w:rsidRPr="00EC30B5">
              <w:rPr>
                <w:rFonts w:ascii="Times New Roman" w:hAnsi="Times New Roman"/>
                <w:sz w:val="20"/>
                <w:szCs w:val="20"/>
              </w:rPr>
              <w:t xml:space="preserve"> к привлечению средства внебюджетных источников</w:t>
            </w:r>
          </w:p>
        </w:tc>
      </w:tr>
      <w:tr w:rsidR="00616417" w:rsidRPr="00F868DC" w:rsidTr="00616417">
        <w:trPr>
          <w:gridAfter w:val="1"/>
          <w:wAfter w:w="5189" w:type="dxa"/>
          <w:trHeight w:val="246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265784" w:rsidRDefault="00616417" w:rsidP="003E443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Модернизация </w:t>
            </w:r>
            <w:r w:rsidRPr="00265784">
              <w:rPr>
                <w:rFonts w:ascii="Times New Roman" w:hAnsi="Times New Roman"/>
                <w:b/>
                <w:bCs/>
                <w:sz w:val="20"/>
                <w:szCs w:val="20"/>
              </w:rPr>
              <w:t>инфраструктуры внутреннего водного транспорта</w:t>
            </w:r>
          </w:p>
        </w:tc>
      </w:tr>
      <w:tr w:rsidR="00146D72" w:rsidRPr="00F868DC" w:rsidTr="00146D72">
        <w:trPr>
          <w:gridAfter w:val="1"/>
          <w:wAfter w:w="5189" w:type="dxa"/>
          <w:cantSplit/>
          <w:trHeight w:val="7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3E443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868DC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Содержание местных судоходных путей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186</w:t>
            </w:r>
            <w:r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572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EC30B5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EC30B5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7,392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13,543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923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20</w:t>
            </w:r>
            <w:r w:rsidRPr="008E2549">
              <w:rPr>
                <w:rFonts w:ascii="Times New Roman" w:hAnsi="Times New Roman"/>
                <w:sz w:val="18"/>
                <w:szCs w:val="18"/>
              </w:rPr>
              <w:t>,</w:t>
            </w:r>
            <w:r w:rsidRPr="008E2549">
              <w:rPr>
                <w:rFonts w:ascii="Times New Roman" w:hAnsi="Times New Roman"/>
                <w:sz w:val="18"/>
                <w:szCs w:val="18"/>
                <w:lang w:val="en-US"/>
              </w:rPr>
              <w:t>046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AD5F02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186</w:t>
            </w:r>
            <w:r w:rsidRPr="00AD5F02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572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F868DC" w:rsidRDefault="00146D72" w:rsidP="00146D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6974BF">
        <w:trPr>
          <w:gridAfter w:val="1"/>
          <w:wAfter w:w="5189" w:type="dxa"/>
          <w:cantSplit/>
          <w:trHeight w:val="10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3E443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Устройство водных подходов к причальной стенке древнего города Болгар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265784" w:rsidRDefault="00616417" w:rsidP="006360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145,5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Pr="00265784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Pr="00265784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spacing w:after="0" w:line="276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AD5F02" w:rsidRDefault="00616417" w:rsidP="006360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AD5F02" w:rsidRDefault="00616417" w:rsidP="006360B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5F02">
              <w:rPr>
                <w:rFonts w:ascii="Times New Roman" w:hAnsi="Times New Roman"/>
                <w:sz w:val="18"/>
                <w:szCs w:val="18"/>
              </w:rPr>
              <w:t>45,5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868DC" w:rsidRDefault="00616417" w:rsidP="0073580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6974BF">
        <w:trPr>
          <w:gridAfter w:val="1"/>
          <w:wAfter w:w="5189" w:type="dxa"/>
          <w:cantSplit/>
          <w:trHeight w:val="12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3E4439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6417" w:rsidRPr="00F868DC" w:rsidRDefault="00616417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Проведение дноуглубительных работ от ос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новного судового хода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р.Волги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до пристани «Тетюши»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265784" w:rsidRDefault="00616417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Pr="00265784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Default="00616417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A744BE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17" w:rsidRPr="00A744BE" w:rsidRDefault="00616417" w:rsidP="00254C9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Default="00616417" w:rsidP="00C70C60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AD5F02" w:rsidRDefault="00616417" w:rsidP="003E44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5F02">
              <w:rPr>
                <w:rFonts w:ascii="Times New Roman" w:hAnsi="Times New Roman"/>
                <w:sz w:val="18"/>
                <w:szCs w:val="18"/>
              </w:rPr>
              <w:t>0,826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6417" w:rsidRPr="00F868DC" w:rsidRDefault="00616417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974BF" w:rsidRPr="00F868DC" w:rsidTr="006974BF">
        <w:trPr>
          <w:gridAfter w:val="1"/>
          <w:wAfter w:w="5189" w:type="dxa"/>
          <w:cantSplit/>
          <w:trHeight w:val="12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3E4439" w:rsidRDefault="006974BF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4BF" w:rsidRPr="00F868DC" w:rsidRDefault="006974BF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судовых ходов: подходы к туристическому причалу Болгары и туристическому причалу Свияжск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BF" w:rsidRPr="00265784" w:rsidRDefault="006974BF" w:rsidP="003E44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>
              <w:rPr>
                <w:rFonts w:ascii="Times New Roman" w:hAnsi="Times New Roman"/>
                <w:sz w:val="18"/>
                <w:szCs w:val="18"/>
              </w:rPr>
              <w:t>448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6974BF" w:rsidRPr="00265784" w:rsidRDefault="006974BF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6974BF" w:rsidRDefault="006974BF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6974BF" w:rsidRDefault="006974BF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6974BF" w:rsidRDefault="006974BF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6974BF" w:rsidRDefault="006974BF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6974BF" w:rsidRPr="006974BF" w:rsidRDefault="006974BF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74BF">
              <w:rPr>
                <w:rFonts w:ascii="Times New Roman" w:hAnsi="Times New Roman"/>
                <w:sz w:val="18"/>
                <w:szCs w:val="18"/>
              </w:rPr>
              <w:t>72</w:t>
            </w:r>
            <w:r w:rsidR="00B5077E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7450D">
              <w:rPr>
                <w:rFonts w:ascii="Times New Roman" w:hAnsi="Times New Roman"/>
                <w:sz w:val="18"/>
                <w:szCs w:val="18"/>
              </w:rPr>
              <w:t>448</w:t>
            </w:r>
          </w:p>
          <w:p w:rsidR="006974BF" w:rsidRPr="006974BF" w:rsidRDefault="006974BF" w:rsidP="00254C9B">
            <w:pPr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</w:tcPr>
          <w:p w:rsidR="006974BF" w:rsidRDefault="006974BF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6974BF" w:rsidRDefault="006974BF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74BF" w:rsidRDefault="006974BF" w:rsidP="00254C9B">
            <w:pPr>
              <w:ind w:left="113" w:right="113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74BF" w:rsidRPr="00A744BE" w:rsidRDefault="006974BF" w:rsidP="00254C9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974BF" w:rsidRPr="00A744BE" w:rsidRDefault="006974BF" w:rsidP="00254C9B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BF" w:rsidRPr="006974BF" w:rsidRDefault="006974BF" w:rsidP="00C70C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974BF"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>
              <w:rPr>
                <w:rFonts w:ascii="Times New Roman" w:hAnsi="Times New Roman"/>
                <w:sz w:val="18"/>
                <w:szCs w:val="18"/>
              </w:rPr>
              <w:t>,</w:t>
            </w:r>
            <w:r w:rsidRPr="006974BF"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BF" w:rsidRPr="00AD5F02" w:rsidRDefault="006974BF" w:rsidP="003E4439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 w:rsidR="00B5077E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 </w:t>
            </w:r>
            <w:r w:rsidR="0007450D">
              <w:rPr>
                <w:rFonts w:ascii="Times New Roman" w:hAnsi="Times New Roman"/>
                <w:sz w:val="18"/>
                <w:szCs w:val="18"/>
              </w:rPr>
              <w:t>224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974BF" w:rsidRPr="00F868DC" w:rsidRDefault="006974BF" w:rsidP="003E443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16417" w:rsidRPr="00F868DC" w:rsidTr="00616417">
        <w:trPr>
          <w:gridAfter w:val="1"/>
          <w:wAfter w:w="5189" w:type="dxa"/>
          <w:trHeight w:val="185"/>
        </w:trPr>
        <w:tc>
          <w:tcPr>
            <w:tcW w:w="149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17" w:rsidRPr="00265784" w:rsidRDefault="00616417" w:rsidP="00EC30B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65784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Возмещение убытков</w:t>
            </w:r>
          </w:p>
        </w:tc>
      </w:tr>
      <w:tr w:rsidR="00146D72" w:rsidRPr="00F868DC" w:rsidTr="00146D72">
        <w:trPr>
          <w:gridAfter w:val="1"/>
          <w:wAfter w:w="5189" w:type="dxa"/>
          <w:cantSplit/>
          <w:trHeight w:val="93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3E4439" w:rsidRDefault="00146D72" w:rsidP="00146D7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E4439"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D72" w:rsidRPr="00F868DC" w:rsidRDefault="00146D72" w:rsidP="00EC30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68DC">
              <w:rPr>
                <w:rFonts w:ascii="Times New Roman" w:hAnsi="Times New Roman"/>
                <w:sz w:val="20"/>
                <w:szCs w:val="20"/>
              </w:rPr>
              <w:t>Возмещение убытков от регулирования тарифа на речном транспорте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1 010</w:t>
            </w:r>
            <w:r w:rsidRPr="0026578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EC30B5">
            <w:pPr>
              <w:spacing w:after="0"/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99,485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EC30B5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65784">
              <w:rPr>
                <w:rFonts w:ascii="Times New Roman" w:hAnsi="Times New Roman"/>
                <w:sz w:val="18"/>
                <w:szCs w:val="18"/>
              </w:rPr>
              <w:t>55,485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EC30B5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69,969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6360B6" w:rsidRDefault="00146D72" w:rsidP="00EC30B5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115,819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EC30B5">
            <w:pPr>
              <w:ind w:left="113" w:right="113"/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95,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EC30B5">
            <w:pPr>
              <w:ind w:left="113" w:right="113"/>
              <w:jc w:val="right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EC30B5">
            <w:pPr>
              <w:ind w:left="113" w:right="113"/>
              <w:jc w:val="right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EC30B5">
            <w:pPr>
              <w:ind w:left="113" w:right="113"/>
              <w:jc w:val="right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EC30B5">
            <w:pPr>
              <w:ind w:left="113" w:right="113"/>
              <w:jc w:val="right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EC30B5">
            <w:pPr>
              <w:ind w:left="113" w:right="113"/>
              <w:jc w:val="right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EC30B5">
            <w:pPr>
              <w:ind w:left="113" w:right="113"/>
              <w:jc w:val="right"/>
            </w:pPr>
            <w:r w:rsidRPr="00996B53">
              <w:rPr>
                <w:rFonts w:ascii="Times New Roman" w:hAnsi="Times New Roman"/>
                <w:sz w:val="18"/>
                <w:szCs w:val="18"/>
              </w:rPr>
              <w:t>95,</w:t>
            </w:r>
            <w:r w:rsidRPr="00996B53">
              <w:rPr>
                <w:rFonts w:ascii="Times New Roman" w:hAnsi="Times New Roman"/>
                <w:sz w:val="18"/>
                <w:szCs w:val="18"/>
                <w:lang w:val="en-US"/>
              </w:rPr>
              <w:t>746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AD5F02" w:rsidRDefault="00146D72" w:rsidP="00146D72">
            <w:pPr>
              <w:spacing w:after="0"/>
              <w:ind w:left="-112" w:right="-3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0E72DB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1 010,</w:t>
            </w:r>
            <w:r w:rsidR="00146D72">
              <w:rPr>
                <w:rFonts w:ascii="Times New Roman" w:hAnsi="Times New Roman"/>
                <w:sz w:val="18"/>
                <w:szCs w:val="18"/>
                <w:lang w:val="en-US"/>
              </w:rPr>
              <w:t>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AD5F02" w:rsidRDefault="00146D72" w:rsidP="00146D7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46D72" w:rsidRPr="00F868DC" w:rsidTr="00EC30B5">
        <w:trPr>
          <w:cantSplit/>
          <w:trHeight w:val="835"/>
        </w:trPr>
        <w:tc>
          <w:tcPr>
            <w:tcW w:w="2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6D72" w:rsidRPr="00F868DC" w:rsidRDefault="00146D72" w:rsidP="00EC30B5">
            <w:pPr>
              <w:spacing w:after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868DC">
              <w:rPr>
                <w:rFonts w:ascii="Times New Roman" w:hAnsi="Times New Roman"/>
                <w:b/>
                <w:bCs/>
                <w:sz w:val="20"/>
                <w:szCs w:val="20"/>
              </w:rPr>
              <w:t>Общий объем финансирования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0E72D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 </w:t>
            </w:r>
            <w:r w:rsidR="000E72DB">
              <w:rPr>
                <w:rFonts w:ascii="Times New Roman" w:hAnsi="Times New Roman"/>
                <w:b/>
                <w:sz w:val="18"/>
                <w:szCs w:val="18"/>
              </w:rPr>
              <w:t>416</w:t>
            </w: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="000E72DB">
              <w:rPr>
                <w:rFonts w:ascii="Times New Roman" w:hAnsi="Times New Roman"/>
                <w:b/>
                <w:sz w:val="18"/>
                <w:szCs w:val="18"/>
              </w:rPr>
              <w:t>326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153,203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62</w:t>
            </w: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877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265784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83,512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133</w:t>
            </w:r>
            <w:r w:rsidRPr="00B752F1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Pr="00146D72" w:rsidRDefault="00146D72" w:rsidP="00146D72">
            <w:pPr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115</w:t>
            </w:r>
            <w:r w:rsidRPr="00B752F1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0E72DB" w:rsidP="000E72DB">
            <w:pPr>
              <w:ind w:left="113" w:right="113"/>
              <w:jc w:val="center"/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sz w:val="18"/>
                <w:szCs w:val="18"/>
              </w:rPr>
              <w:t>188</w:t>
            </w:r>
            <w:r w:rsidR="00146D72" w:rsidRPr="002A6E9C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46D72" w:rsidRDefault="00146D72" w:rsidP="00146D72">
            <w:pPr>
              <w:ind w:left="113" w:right="113"/>
              <w:jc w:val="center"/>
            </w:pPr>
            <w:r w:rsidRPr="002A6E9C">
              <w:rPr>
                <w:rFonts w:ascii="Times New Roman" w:hAnsi="Times New Roman"/>
                <w:b/>
                <w:sz w:val="18"/>
                <w:szCs w:val="18"/>
              </w:rPr>
              <w:t>115,</w:t>
            </w:r>
            <w:r w:rsidRPr="002A6E9C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792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AD5F02" w:rsidRDefault="00146D72" w:rsidP="000E72D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="000E72DB">
              <w:rPr>
                <w:rFonts w:ascii="Times New Roman" w:hAnsi="Times New Roman"/>
                <w:b/>
                <w:sz w:val="18"/>
                <w:szCs w:val="18"/>
              </w:rPr>
              <w:t>36</w:t>
            </w:r>
            <w:r w:rsidRPr="00265784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="000E72DB">
              <w:rPr>
                <w:rFonts w:ascii="Times New Roman" w:hAnsi="Times New Roman"/>
                <w:b/>
                <w:sz w:val="18"/>
                <w:szCs w:val="18"/>
              </w:rPr>
              <w:t>224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6D72" w:rsidRPr="00146D72" w:rsidRDefault="00146D72" w:rsidP="000E72D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1 2</w:t>
            </w:r>
            <w:r w:rsidR="000E72DB">
              <w:rPr>
                <w:rFonts w:ascii="Times New Roman" w:hAnsi="Times New Roman"/>
                <w:b/>
                <w:sz w:val="18"/>
                <w:szCs w:val="18"/>
              </w:rPr>
              <w:t>80</w:t>
            </w:r>
            <w:r w:rsidRPr="00AD5F02">
              <w:rPr>
                <w:rFonts w:ascii="Times New Roman" w:hAnsi="Times New Roman"/>
                <w:b/>
                <w:sz w:val="18"/>
                <w:szCs w:val="18"/>
              </w:rPr>
              <w:t>,</w:t>
            </w:r>
            <w:r w:rsidR="000E72DB">
              <w:rPr>
                <w:rFonts w:ascii="Times New Roman" w:hAnsi="Times New Roman"/>
                <w:b/>
                <w:sz w:val="18"/>
                <w:szCs w:val="18"/>
              </w:rPr>
              <w:t>102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D72" w:rsidRPr="00AD5F02" w:rsidRDefault="00146D72" w:rsidP="00146D72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189" w:type="dxa"/>
            <w:vAlign w:val="center"/>
          </w:tcPr>
          <w:p w:rsidR="00146D72" w:rsidRPr="00F868DC" w:rsidRDefault="00146D72" w:rsidP="00146D7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C489C" w:rsidRPr="00CC489C" w:rsidRDefault="00CC489C" w:rsidP="00EC30B5">
      <w:pPr>
        <w:spacing w:after="0"/>
        <w:ind w:right="-119"/>
        <w:jc w:val="center"/>
        <w:rPr>
          <w:sz w:val="24"/>
          <w:szCs w:val="24"/>
          <w:lang w:val="tt-RU"/>
        </w:rPr>
      </w:pPr>
      <w:r>
        <w:rPr>
          <w:sz w:val="16"/>
          <w:szCs w:val="16"/>
          <w:lang w:val="tt-RU"/>
        </w:rPr>
        <w:t>__________________________________________________</w:t>
      </w:r>
    </w:p>
    <w:sectPr w:rsidR="00CC489C" w:rsidRPr="00CC489C" w:rsidSect="00FE4D85">
      <w:headerReference w:type="default" r:id="rId6"/>
      <w:pgSz w:w="16838" w:h="11906" w:orient="landscape"/>
      <w:pgMar w:top="964" w:right="567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AA7" w:rsidRDefault="000A0AA7" w:rsidP="007569CA">
      <w:pPr>
        <w:spacing w:after="0"/>
      </w:pPr>
      <w:r>
        <w:separator/>
      </w:r>
    </w:p>
  </w:endnote>
  <w:endnote w:type="continuationSeparator" w:id="0">
    <w:p w:rsidR="000A0AA7" w:rsidRDefault="000A0AA7" w:rsidP="00756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AA7" w:rsidRDefault="000A0AA7" w:rsidP="007569CA">
      <w:pPr>
        <w:spacing w:after="0"/>
      </w:pPr>
      <w:r>
        <w:separator/>
      </w:r>
    </w:p>
  </w:footnote>
  <w:footnote w:type="continuationSeparator" w:id="0">
    <w:p w:rsidR="000A0AA7" w:rsidRDefault="000A0AA7" w:rsidP="007569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8720085"/>
      <w:docPartObj>
        <w:docPartGallery w:val="Page Numbers (Top of Page)"/>
        <w:docPartUnique/>
      </w:docPartObj>
    </w:sdtPr>
    <w:sdtEndPr/>
    <w:sdtContent>
      <w:p w:rsidR="007569CA" w:rsidRDefault="007569C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2DB">
          <w:rPr>
            <w:noProof/>
          </w:rPr>
          <w:t>2</w:t>
        </w:r>
        <w:r>
          <w:fldChar w:fldCharType="end"/>
        </w:r>
      </w:p>
    </w:sdtContent>
  </w:sdt>
  <w:p w:rsidR="007569CA" w:rsidRDefault="007569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C6"/>
    <w:rsid w:val="000164B4"/>
    <w:rsid w:val="0007450D"/>
    <w:rsid w:val="000A0AA7"/>
    <w:rsid w:val="000E72DB"/>
    <w:rsid w:val="000F0BB3"/>
    <w:rsid w:val="00146D72"/>
    <w:rsid w:val="0017252F"/>
    <w:rsid w:val="002340D2"/>
    <w:rsid w:val="00254C9B"/>
    <w:rsid w:val="002B5AE6"/>
    <w:rsid w:val="003E4439"/>
    <w:rsid w:val="0040315D"/>
    <w:rsid w:val="00404E01"/>
    <w:rsid w:val="00480947"/>
    <w:rsid w:val="00561E74"/>
    <w:rsid w:val="005B4522"/>
    <w:rsid w:val="005C1F3A"/>
    <w:rsid w:val="00603C32"/>
    <w:rsid w:val="00616417"/>
    <w:rsid w:val="006360B6"/>
    <w:rsid w:val="00654DB8"/>
    <w:rsid w:val="006735C7"/>
    <w:rsid w:val="006974BF"/>
    <w:rsid w:val="006B3C6E"/>
    <w:rsid w:val="00735809"/>
    <w:rsid w:val="00745A1C"/>
    <w:rsid w:val="007544A7"/>
    <w:rsid w:val="007569CA"/>
    <w:rsid w:val="00776997"/>
    <w:rsid w:val="007A63C6"/>
    <w:rsid w:val="007C3B89"/>
    <w:rsid w:val="00811ED0"/>
    <w:rsid w:val="00812B76"/>
    <w:rsid w:val="0089673F"/>
    <w:rsid w:val="00901914"/>
    <w:rsid w:val="00917F15"/>
    <w:rsid w:val="0092425E"/>
    <w:rsid w:val="009267BC"/>
    <w:rsid w:val="009451A1"/>
    <w:rsid w:val="009D0617"/>
    <w:rsid w:val="00AB6489"/>
    <w:rsid w:val="00AE49BA"/>
    <w:rsid w:val="00B235E3"/>
    <w:rsid w:val="00B5077E"/>
    <w:rsid w:val="00B752F1"/>
    <w:rsid w:val="00C359E2"/>
    <w:rsid w:val="00C70C60"/>
    <w:rsid w:val="00C75738"/>
    <w:rsid w:val="00CA2E5E"/>
    <w:rsid w:val="00CA3A44"/>
    <w:rsid w:val="00CC489C"/>
    <w:rsid w:val="00D50A25"/>
    <w:rsid w:val="00D84C05"/>
    <w:rsid w:val="00D9316F"/>
    <w:rsid w:val="00E20758"/>
    <w:rsid w:val="00EC30B5"/>
    <w:rsid w:val="00F00156"/>
    <w:rsid w:val="00F01428"/>
    <w:rsid w:val="00F31E57"/>
    <w:rsid w:val="00F8274A"/>
    <w:rsid w:val="00FE4D85"/>
    <w:rsid w:val="00FE7A48"/>
    <w:rsid w:val="00FF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E80040-5F1B-412A-A8E4-F477BBC5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3C6"/>
    <w:pPr>
      <w:spacing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7A63C6"/>
    <w:pPr>
      <w:tabs>
        <w:tab w:val="left" w:pos="851"/>
      </w:tabs>
      <w:spacing w:after="0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7569CA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7569CA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7569CA"/>
    <w:rPr>
      <w:rFonts w:ascii="Calibri" w:eastAsia="Times New Roman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46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6D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Arhipova</dc:creator>
  <cp:lastModifiedBy>Лутошкина Алина Анатольевна</cp:lastModifiedBy>
  <cp:revision>13</cp:revision>
  <cp:lastPrinted>2019-08-02T06:48:00Z</cp:lastPrinted>
  <dcterms:created xsi:type="dcterms:W3CDTF">2019-09-09T15:25:00Z</dcterms:created>
  <dcterms:modified xsi:type="dcterms:W3CDTF">2019-12-11T07:52:00Z</dcterms:modified>
</cp:coreProperties>
</file>